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93" w:rsidRPr="00F23DFA" w:rsidRDefault="00E37945" w:rsidP="005A5489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</w:rPr>
      </w:pPr>
      <w:r>
        <w:rPr>
          <w:rFonts w:ascii="OpenSans" w:eastAsia="Times New Roman" w:hAnsi="OpenSans" w:cs="Times New Roman"/>
          <w:b/>
          <w:bCs/>
          <w:color w:val="000000"/>
        </w:rPr>
        <w:t>30.</w:t>
      </w:r>
      <w:r w:rsidR="00A17268" w:rsidRPr="00F23DFA">
        <w:rPr>
          <w:rFonts w:ascii="OpenSans" w:eastAsia="Times New Roman" w:hAnsi="OpenSans" w:cs="Times New Roman"/>
          <w:b/>
          <w:bCs/>
          <w:color w:val="000000"/>
        </w:rPr>
        <w:t xml:space="preserve"> Тема: 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Перемены</w:t>
      </w:r>
      <w:r w:rsidR="00A17268" w:rsidRPr="00F23DFA">
        <w:rPr>
          <w:rFonts w:ascii="OpenSans" w:eastAsia="Times New Roman" w:hAnsi="OpenSans" w:cs="Times New Roman"/>
          <w:b/>
          <w:bCs/>
          <w:color w:val="000000"/>
        </w:rPr>
        <w:t xml:space="preserve"> в экономике и социальном строе.</w:t>
      </w:r>
    </w:p>
    <w:p w:rsidR="00A17268" w:rsidRPr="00F23DFA" w:rsidRDefault="00A17268" w:rsidP="005A5489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</w:rPr>
      </w:pPr>
      <w:r w:rsidRPr="00F23DFA">
        <w:rPr>
          <w:rFonts w:ascii="OpenSans" w:eastAsia="Times New Roman" w:hAnsi="OpenSans" w:cs="Times New Roman"/>
          <w:b/>
          <w:bCs/>
          <w:color w:val="000000"/>
        </w:rPr>
        <w:t xml:space="preserve">План: 1. Экономическая политика </w:t>
      </w:r>
      <w:proofErr w:type="spellStart"/>
      <w:r w:rsidRPr="00F23DFA">
        <w:rPr>
          <w:rFonts w:ascii="OpenSans" w:eastAsia="Times New Roman" w:hAnsi="OpenSans" w:cs="Times New Roman"/>
          <w:b/>
          <w:bCs/>
          <w:color w:val="000000"/>
        </w:rPr>
        <w:t>Бунге</w:t>
      </w:r>
      <w:proofErr w:type="spellEnd"/>
      <w:r w:rsidRPr="00F23DFA">
        <w:rPr>
          <w:rFonts w:ascii="OpenSans" w:eastAsia="Times New Roman" w:hAnsi="OpenSans" w:cs="Times New Roman"/>
          <w:b/>
          <w:bCs/>
          <w:color w:val="000000"/>
        </w:rPr>
        <w:t xml:space="preserve">, </w:t>
      </w:r>
      <w:proofErr w:type="spellStart"/>
      <w:r w:rsidRPr="00F23DFA">
        <w:rPr>
          <w:rFonts w:ascii="OpenSans" w:eastAsia="Times New Roman" w:hAnsi="OpenSans" w:cs="Times New Roman"/>
          <w:b/>
          <w:bCs/>
          <w:color w:val="000000"/>
        </w:rPr>
        <w:t>Вышнеградского</w:t>
      </w:r>
      <w:proofErr w:type="spellEnd"/>
      <w:r w:rsidRPr="00F23DFA">
        <w:rPr>
          <w:rFonts w:ascii="OpenSans" w:eastAsia="Times New Roman" w:hAnsi="OpenSans" w:cs="Times New Roman"/>
          <w:b/>
          <w:bCs/>
          <w:color w:val="000000"/>
        </w:rPr>
        <w:t xml:space="preserve"> и Витте</w:t>
      </w:r>
    </w:p>
    <w:p w:rsidR="00A17268" w:rsidRPr="00F23DFA" w:rsidRDefault="00A17268" w:rsidP="005A5489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</w:rPr>
      </w:pPr>
      <w:r w:rsidRPr="00F23DFA">
        <w:rPr>
          <w:rFonts w:ascii="OpenSans" w:eastAsia="Times New Roman" w:hAnsi="OpenSans" w:cs="Times New Roman"/>
          <w:b/>
          <w:bCs/>
          <w:color w:val="000000"/>
        </w:rPr>
        <w:t>2. Социальная структура пореформенного общества</w:t>
      </w:r>
    </w:p>
    <w:p w:rsidR="00DB1A93" w:rsidRPr="00F23DFA" w:rsidRDefault="00A17268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C2086F">
        <w:rPr>
          <w:rFonts w:ascii="OpenSans" w:eastAsia="Times New Roman" w:hAnsi="OpenSans" w:cs="Times New Roman"/>
          <w:b/>
          <w:color w:val="000000"/>
        </w:rPr>
        <w:t xml:space="preserve"> </w:t>
      </w:r>
      <w:r w:rsidR="00C2086F" w:rsidRPr="00C2086F">
        <w:rPr>
          <w:rFonts w:ascii="OpenSans" w:eastAsia="Times New Roman" w:hAnsi="OpenSans" w:cs="Times New Roman"/>
          <w:b/>
          <w:color w:val="000000"/>
        </w:rPr>
        <w:t>1вопрос</w:t>
      </w:r>
      <w:r w:rsidR="00C2086F">
        <w:rPr>
          <w:rFonts w:ascii="OpenSans" w:eastAsia="Times New Roman" w:hAnsi="OpenSans" w:cs="Times New Roman"/>
          <w:color w:val="000000"/>
        </w:rPr>
        <w:t>.</w:t>
      </w:r>
      <w:r w:rsidRPr="00F23DFA">
        <w:rPr>
          <w:rFonts w:ascii="OpenSans" w:eastAsia="Times New Roman" w:hAnsi="OpenSans" w:cs="Times New Roman"/>
          <w:color w:val="000000"/>
        </w:rPr>
        <w:t xml:space="preserve">  </w:t>
      </w:r>
      <w:r w:rsidR="00DB1A93" w:rsidRPr="00F23DFA">
        <w:rPr>
          <w:rFonts w:ascii="OpenSans" w:eastAsia="Times New Roman" w:hAnsi="OpenSans" w:cs="Times New Roman"/>
          <w:color w:val="000000"/>
        </w:rPr>
        <w:t>Для поддержания статуса великой державы России необходима была мощная экономика. Однако к началу 1880-х годов финансовая система России пребывала в расстройстве. Всё дело в том, крестьяне, на чьи плечи возлагалась значительная доля налогов, зачастую не могли их выплачивать. Из-за этого в государственном бюджете росли недоимки.</w:t>
      </w:r>
    </w:p>
    <w:p w:rsidR="00DB1A93" w:rsidRPr="00F23DFA" w:rsidRDefault="00DB1A93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>Изменением положения в народном хозяйстве должен был заняться назначенный в 1881 году новый министр финансов </w:t>
      </w:r>
      <w:r w:rsidRPr="00F23DFA">
        <w:rPr>
          <w:rFonts w:ascii="OpenSans" w:eastAsia="Times New Roman" w:hAnsi="OpenSans" w:cs="Times New Roman"/>
          <w:b/>
          <w:bCs/>
          <w:color w:val="000000"/>
        </w:rPr>
        <w:t xml:space="preserve">Николай </w:t>
      </w:r>
      <w:proofErr w:type="spellStart"/>
      <w:r w:rsidRPr="00F23DFA">
        <w:rPr>
          <w:rFonts w:ascii="OpenSans" w:eastAsia="Times New Roman" w:hAnsi="OpenSans" w:cs="Times New Roman"/>
          <w:b/>
          <w:bCs/>
          <w:color w:val="000000"/>
        </w:rPr>
        <w:t>Христианович</w:t>
      </w:r>
      <w:proofErr w:type="spellEnd"/>
      <w:r w:rsidRPr="00F23DFA">
        <w:rPr>
          <w:rFonts w:ascii="OpenSans" w:eastAsia="Times New Roman" w:hAnsi="OpenSans" w:cs="Times New Roman"/>
          <w:b/>
          <w:bCs/>
          <w:color w:val="000000"/>
        </w:rPr>
        <w:t xml:space="preserve"> </w:t>
      </w:r>
      <w:proofErr w:type="spellStart"/>
      <w:r w:rsidRPr="00F23DFA">
        <w:rPr>
          <w:rFonts w:ascii="OpenSans" w:eastAsia="Times New Roman" w:hAnsi="OpenSans" w:cs="Times New Roman"/>
          <w:b/>
          <w:bCs/>
          <w:color w:val="000000"/>
        </w:rPr>
        <w:t>Бунге</w:t>
      </w:r>
      <w:proofErr w:type="spellEnd"/>
      <w:r w:rsidRPr="00F23DFA">
        <w:rPr>
          <w:rFonts w:ascii="OpenSans" w:eastAsia="Times New Roman" w:hAnsi="OpenSans" w:cs="Times New Roman"/>
          <w:color w:val="000000"/>
        </w:rPr>
        <w:t xml:space="preserve">. Для улучшения ситуации </w:t>
      </w:r>
      <w:proofErr w:type="spellStart"/>
      <w:r w:rsidRPr="00F23DFA">
        <w:rPr>
          <w:rFonts w:ascii="OpenSans" w:eastAsia="Times New Roman" w:hAnsi="OpenSans" w:cs="Times New Roman"/>
          <w:color w:val="000000"/>
        </w:rPr>
        <w:t>Бунге</w:t>
      </w:r>
      <w:proofErr w:type="spellEnd"/>
      <w:r w:rsidRPr="00F23DFA">
        <w:rPr>
          <w:rFonts w:ascii="OpenSans" w:eastAsia="Times New Roman" w:hAnsi="OpenSans" w:cs="Times New Roman"/>
          <w:color w:val="000000"/>
        </w:rPr>
        <w:t xml:space="preserve"> начал реформирование </w:t>
      </w:r>
      <w:r w:rsidRPr="00F23DFA">
        <w:rPr>
          <w:rFonts w:ascii="OpenSans" w:eastAsia="Times New Roman" w:hAnsi="OpenSans" w:cs="Times New Roman"/>
          <w:b/>
          <w:bCs/>
          <w:color w:val="000000"/>
        </w:rPr>
        <w:t>налоговой системы</w:t>
      </w:r>
      <w:r w:rsidR="00834416" w:rsidRPr="00F23DFA">
        <w:rPr>
          <w:rFonts w:ascii="OpenSans" w:eastAsia="Times New Roman" w:hAnsi="OpenSans" w:cs="Times New Roman"/>
          <w:b/>
          <w:bCs/>
          <w:color w:val="000000"/>
        </w:rPr>
        <w:t xml:space="preserve"> и издание законов, благоприятных для развития экономики.</w:t>
      </w:r>
    </w:p>
    <w:p w:rsidR="00DB1A93" w:rsidRPr="00F23DFA" w:rsidRDefault="00A17268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В первую очередь он решил улучшить положение крестьян. Чтобы этого достичь, </w:t>
      </w:r>
      <w:proofErr w:type="gramStart"/>
      <w:r w:rsidR="00DB1A93" w:rsidRPr="00F23DFA">
        <w:rPr>
          <w:rFonts w:ascii="OpenSans" w:eastAsia="Times New Roman" w:hAnsi="OpenSans" w:cs="Times New Roman"/>
          <w:color w:val="000000"/>
        </w:rPr>
        <w:t>были снижены выкупные платежи и постепенно отменялась</w:t>
      </w:r>
      <w:proofErr w:type="gramEnd"/>
      <w:r w:rsidR="00DB1A93" w:rsidRPr="00F23DFA">
        <w:rPr>
          <w:rFonts w:ascii="OpenSans" w:eastAsia="Times New Roman" w:hAnsi="OpenSans" w:cs="Times New Roman"/>
          <w:color w:val="000000"/>
        </w:rPr>
        <w:t xml:space="preserve"> подушная подать. Такая финансовая политика неизбежно вела к дефициту бюджета. Чтобы его восполнить и увеличить доходы государства, </w:t>
      </w:r>
      <w:proofErr w:type="spellStart"/>
      <w:r w:rsidR="00DB1A93" w:rsidRPr="00F23DFA">
        <w:rPr>
          <w:rFonts w:ascii="OpenSans" w:eastAsia="Times New Roman" w:hAnsi="OpenSans" w:cs="Times New Roman"/>
          <w:color w:val="000000"/>
        </w:rPr>
        <w:t>Бунге</w:t>
      </w:r>
      <w:proofErr w:type="spellEnd"/>
      <w:r w:rsidR="00DB1A93" w:rsidRPr="00F23DFA">
        <w:rPr>
          <w:rFonts w:ascii="OpenSans" w:eastAsia="Times New Roman" w:hAnsi="OpenSans" w:cs="Times New Roman"/>
          <w:color w:val="000000"/>
        </w:rPr>
        <w:t xml:space="preserve"> ввёл дополнительные сборы с торговых и промышленных предприятий.</w:t>
      </w:r>
      <w:r w:rsidR="00834416" w:rsidRPr="00F23DFA">
        <w:rPr>
          <w:rFonts w:ascii="OpenSans" w:eastAsia="Times New Roman" w:hAnsi="OpenSans" w:cs="Times New Roman"/>
          <w:color w:val="000000"/>
        </w:rPr>
        <w:t xml:space="preserve"> Он ввел налоги на наследство и на заграничные паспорта. Существенно повысил таможенные пошлины на товары, ввозимые </w:t>
      </w:r>
      <w:proofErr w:type="gramStart"/>
      <w:r w:rsidR="00834416" w:rsidRPr="00F23DFA">
        <w:rPr>
          <w:rFonts w:ascii="OpenSans" w:eastAsia="Times New Roman" w:hAnsi="OpenSans" w:cs="Times New Roman"/>
          <w:color w:val="000000"/>
        </w:rPr>
        <w:t>из</w:t>
      </w:r>
      <w:proofErr w:type="gramEnd"/>
      <w:r w:rsidR="00834416" w:rsidRPr="00F23DFA">
        <w:rPr>
          <w:rFonts w:ascii="OpenSans" w:eastAsia="Times New Roman" w:hAnsi="OpenSans" w:cs="Times New Roman"/>
          <w:color w:val="000000"/>
        </w:rPr>
        <w:t xml:space="preserve"> – за границы.</w:t>
      </w:r>
      <w:r w:rsidR="0064457F" w:rsidRPr="00F23DFA">
        <w:rPr>
          <w:rFonts w:ascii="OpenSans" w:eastAsia="Times New Roman" w:hAnsi="OpenSans" w:cs="Times New Roman"/>
          <w:color w:val="000000"/>
        </w:rPr>
        <w:t xml:space="preserve"> </w:t>
      </w:r>
    </w:p>
    <w:p w:rsidR="00DB1A93" w:rsidRPr="00F23DFA" w:rsidRDefault="00DB1A93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Свои меры для пополнения бюджета предпринимало и правительство. Оно активно поддерживало российскую промышленность и существенно сократило армию. Но все эти мероприятия не помогли преодолеть дефицит бюджета, и </w:t>
      </w:r>
      <w:proofErr w:type="spellStart"/>
      <w:r w:rsidRPr="00F23DFA">
        <w:rPr>
          <w:rFonts w:ascii="OpenSans" w:eastAsia="Times New Roman" w:hAnsi="OpenSans" w:cs="Times New Roman"/>
          <w:color w:val="000000"/>
        </w:rPr>
        <w:t>Бунге</w:t>
      </w:r>
      <w:proofErr w:type="spellEnd"/>
      <w:r w:rsidRPr="00F23DFA">
        <w:rPr>
          <w:rFonts w:ascii="OpenSans" w:eastAsia="Times New Roman" w:hAnsi="OpenSans" w:cs="Times New Roman"/>
          <w:color w:val="000000"/>
        </w:rPr>
        <w:t xml:space="preserve"> 1 января 1887 года вынужден был уйти в отставку.</w:t>
      </w:r>
    </w:p>
    <w:p w:rsidR="0064457F" w:rsidRPr="00F23DFA" w:rsidRDefault="00A17268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   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После его ухода пост министра финансов занял 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 xml:space="preserve">Иван Алексеевич </w:t>
      </w:r>
      <w:proofErr w:type="spellStart"/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Вышнеградский</w:t>
      </w:r>
      <w:proofErr w:type="spellEnd"/>
      <w:r w:rsidR="0064457F" w:rsidRPr="00F23DFA">
        <w:rPr>
          <w:rFonts w:ascii="OpenSans" w:eastAsia="Times New Roman" w:hAnsi="OpenSans" w:cs="Times New Roman"/>
          <w:color w:val="000000"/>
        </w:rPr>
        <w:t xml:space="preserve">. Своей </w:t>
      </w:r>
      <w:r w:rsidR="0064457F" w:rsidRPr="00F23DFA">
        <w:rPr>
          <w:rFonts w:ascii="OpenSans" w:eastAsia="Times New Roman" w:hAnsi="OpenSans" w:cs="Times New Roman"/>
          <w:b/>
          <w:color w:val="000000"/>
        </w:rPr>
        <w:t xml:space="preserve">главной задачей он считал </w:t>
      </w:r>
      <w:r w:rsidR="00DB1A93" w:rsidRPr="00F23DFA">
        <w:rPr>
          <w:rFonts w:ascii="OpenSans" w:eastAsia="Times New Roman" w:hAnsi="OpenSans" w:cs="Times New Roman"/>
          <w:b/>
          <w:color w:val="000000"/>
        </w:rPr>
        <w:t>создать в государстве устойчивую денежную систему и укрепить российский рубль.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 Благодаря грамотной экономической политике, активной поддержк</w:t>
      </w:r>
      <w:r w:rsidR="0064457F" w:rsidRPr="00F23DFA">
        <w:rPr>
          <w:rFonts w:ascii="OpenSans" w:eastAsia="Times New Roman" w:hAnsi="OpenSans" w:cs="Times New Roman"/>
          <w:color w:val="000000"/>
        </w:rPr>
        <w:t>е частного предпринимательства,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 привлечению в Россию иностранных капиталов</w:t>
      </w:r>
      <w:r w:rsidR="0064457F" w:rsidRPr="00F23DFA">
        <w:rPr>
          <w:rFonts w:ascii="OpenSans" w:eastAsia="Times New Roman" w:hAnsi="OpenSans" w:cs="Times New Roman"/>
          <w:color w:val="000000"/>
        </w:rPr>
        <w:t xml:space="preserve"> и введение виной монополии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 </w:t>
      </w:r>
      <w:proofErr w:type="spellStart"/>
      <w:r w:rsidR="00DB1A93" w:rsidRPr="00F23DFA">
        <w:rPr>
          <w:rFonts w:ascii="OpenSans" w:eastAsia="Times New Roman" w:hAnsi="OpenSans" w:cs="Times New Roman"/>
          <w:color w:val="000000"/>
        </w:rPr>
        <w:t>Вышнеградскому</w:t>
      </w:r>
      <w:proofErr w:type="spellEnd"/>
      <w:r w:rsidR="00DB1A93" w:rsidRPr="00F23DFA">
        <w:rPr>
          <w:rFonts w:ascii="OpenSans" w:eastAsia="Times New Roman" w:hAnsi="OpenSans" w:cs="Times New Roman"/>
          <w:color w:val="000000"/>
        </w:rPr>
        <w:t xml:space="preserve"> удалось не только преодолеть дефицит бюджета, но и добиться превышения доходов государства над его расходами.</w:t>
      </w:r>
      <w:r w:rsidR="0064457F" w:rsidRPr="00F23DFA">
        <w:rPr>
          <w:rFonts w:ascii="OpenSans" w:eastAsia="Times New Roman" w:hAnsi="OpenSans" w:cs="Times New Roman"/>
          <w:color w:val="000000"/>
        </w:rPr>
        <w:t xml:space="preserve"> Одной из мер его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 по укреплению финансов России </w:t>
      </w:r>
      <w:r w:rsidR="00DB1A93" w:rsidRPr="00F23DFA">
        <w:rPr>
          <w:rFonts w:ascii="OpenSans" w:eastAsia="Times New Roman" w:hAnsi="OpenSans" w:cs="Times New Roman"/>
          <w:b/>
          <w:color w:val="000000"/>
        </w:rPr>
        <w:t>стало увеличение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золотого запаса казны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. Для этого проводились закупки золота за границей, а также была увеличена золотодобыча внутри страны. Это позволило увеличить золотой запас государства до 500 </w:t>
      </w:r>
      <w:proofErr w:type="spellStart"/>
      <w:proofErr w:type="gramStart"/>
      <w:r w:rsidR="00DB1A93" w:rsidRPr="00F23DFA">
        <w:rPr>
          <w:rFonts w:ascii="OpenSans" w:eastAsia="Times New Roman" w:hAnsi="OpenSans" w:cs="Times New Roman"/>
          <w:color w:val="000000"/>
        </w:rPr>
        <w:t>млн</w:t>
      </w:r>
      <w:proofErr w:type="spellEnd"/>
      <w:proofErr w:type="gramEnd"/>
      <w:r w:rsidR="00DB1A93" w:rsidRPr="00F23DFA">
        <w:rPr>
          <w:rFonts w:ascii="OpenSans" w:eastAsia="Times New Roman" w:hAnsi="OpenSans" w:cs="Times New Roman"/>
          <w:color w:val="000000"/>
        </w:rPr>
        <w:t xml:space="preserve"> рублей</w:t>
      </w:r>
      <w:r w:rsidR="0064457F" w:rsidRPr="00F23DFA">
        <w:rPr>
          <w:rFonts w:ascii="OpenSans" w:eastAsia="Times New Roman" w:hAnsi="OpenSans" w:cs="Times New Roman"/>
          <w:color w:val="000000"/>
        </w:rPr>
        <w:t>.</w:t>
      </w:r>
    </w:p>
    <w:p w:rsidR="00DB1A93" w:rsidRPr="00F23DFA" w:rsidRDefault="00DB1A93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В 1892 году </w:t>
      </w:r>
      <w:proofErr w:type="spellStart"/>
      <w:r w:rsidRPr="00F23DFA">
        <w:rPr>
          <w:rFonts w:ascii="OpenSans" w:eastAsia="Times New Roman" w:hAnsi="OpenSans" w:cs="Times New Roman"/>
          <w:color w:val="000000"/>
        </w:rPr>
        <w:t>Вышнеградский</w:t>
      </w:r>
      <w:proofErr w:type="spellEnd"/>
      <w:r w:rsidRPr="00F23DFA">
        <w:rPr>
          <w:rFonts w:ascii="OpenSans" w:eastAsia="Times New Roman" w:hAnsi="OpenSans" w:cs="Times New Roman"/>
          <w:color w:val="000000"/>
        </w:rPr>
        <w:t xml:space="preserve"> по состоянию здоровья ушёл в отставку. Его пост занял</w:t>
      </w:r>
      <w:r w:rsidRPr="00F23DFA">
        <w:rPr>
          <w:rFonts w:ascii="OpenSans" w:eastAsia="Times New Roman" w:hAnsi="OpenSans" w:cs="Times New Roman"/>
          <w:b/>
          <w:bCs/>
          <w:color w:val="000000"/>
        </w:rPr>
        <w:t xml:space="preserve"> Витте</w:t>
      </w:r>
      <w:r w:rsidRPr="00F23DFA">
        <w:rPr>
          <w:rFonts w:ascii="OpenSans" w:eastAsia="Times New Roman" w:hAnsi="OpenSans" w:cs="Times New Roman"/>
          <w:color w:val="000000"/>
        </w:rPr>
        <w:t xml:space="preserve">. В своей политике он продолжил курс </w:t>
      </w:r>
      <w:proofErr w:type="spellStart"/>
      <w:r w:rsidRPr="00F23DFA">
        <w:rPr>
          <w:rFonts w:ascii="OpenSans" w:eastAsia="Times New Roman" w:hAnsi="OpenSans" w:cs="Times New Roman"/>
          <w:color w:val="000000"/>
        </w:rPr>
        <w:t>Бунге</w:t>
      </w:r>
      <w:proofErr w:type="spellEnd"/>
      <w:r w:rsidRPr="00F23DFA">
        <w:rPr>
          <w:rFonts w:ascii="OpenSans" w:eastAsia="Times New Roman" w:hAnsi="OpenSans" w:cs="Times New Roman"/>
          <w:color w:val="000000"/>
        </w:rPr>
        <w:t xml:space="preserve"> и </w:t>
      </w:r>
      <w:proofErr w:type="spellStart"/>
      <w:r w:rsidRPr="00F23DFA">
        <w:rPr>
          <w:rFonts w:ascii="OpenSans" w:eastAsia="Times New Roman" w:hAnsi="OpenSans" w:cs="Times New Roman"/>
          <w:color w:val="000000"/>
        </w:rPr>
        <w:t>Вышнеградского</w:t>
      </w:r>
      <w:proofErr w:type="spellEnd"/>
      <w:r w:rsidRPr="00F23DFA">
        <w:rPr>
          <w:rFonts w:ascii="OpenSans" w:eastAsia="Times New Roman" w:hAnsi="OpenSans" w:cs="Times New Roman"/>
          <w:color w:val="000000"/>
        </w:rPr>
        <w:t>.</w:t>
      </w:r>
    </w:p>
    <w:p w:rsidR="00DB1A93" w:rsidRPr="00F23DFA" w:rsidRDefault="00A17268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>Благодаря политике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государственного протекционизма</w:t>
      </w:r>
      <w:r w:rsidR="00DB1A93" w:rsidRPr="00F23DFA">
        <w:rPr>
          <w:rFonts w:ascii="OpenSans" w:eastAsia="Times New Roman" w:hAnsi="OpenSans" w:cs="Times New Roman"/>
          <w:color w:val="000000"/>
        </w:rPr>
        <w:t> в последнее десятилетие XIX века промышленное производство выросло в два раза. Активно развивались нефтяная и угольная промышленность.</w:t>
      </w:r>
      <w:r w:rsidR="0064457F" w:rsidRPr="00F23DFA">
        <w:rPr>
          <w:rFonts w:ascii="OpenSans" w:eastAsia="Times New Roman" w:hAnsi="OpenSans" w:cs="Times New Roman"/>
          <w:color w:val="000000"/>
        </w:rPr>
        <w:t xml:space="preserve"> </w:t>
      </w:r>
      <w:r w:rsidR="00DB1A93" w:rsidRPr="00F23DFA">
        <w:rPr>
          <w:rFonts w:ascii="OpenSans" w:eastAsia="Times New Roman" w:hAnsi="OpenSans" w:cs="Times New Roman"/>
          <w:color w:val="000000"/>
        </w:rPr>
        <w:t>В целях создания единой государственной транспортной сети правительство выкупало частные и активно вело строительство казённых железных дорог.</w:t>
      </w:r>
    </w:p>
    <w:p w:rsidR="00DB1A93" w:rsidRPr="00F23DFA" w:rsidRDefault="00A17268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>Самым масштабным проектом стала постройка так называемого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Великого Сибирского Пути</w:t>
      </w:r>
      <w:r w:rsidR="00DB1A93" w:rsidRPr="00F23DFA">
        <w:rPr>
          <w:rFonts w:ascii="OpenSans" w:eastAsia="Times New Roman" w:hAnsi="OpenSans" w:cs="Times New Roman"/>
          <w:color w:val="000000"/>
        </w:rPr>
        <w:t> (Транссибирской магистрали). Эта железная дорога соединила европейскую часть России с её крупнейшими восточносибирскими и дальневосточными промышленными городами.</w:t>
      </w:r>
    </w:p>
    <w:p w:rsidR="00DB1A93" w:rsidRPr="00F23DFA" w:rsidRDefault="0064457F" w:rsidP="005A5489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В 1880–1890-е годы продолжалось развитие сельского хозяйства России.  Более выраженной стала его специализация в отдельных регионах. В то же время ведущей отраслью оставалась </w:t>
      </w:r>
      <w:proofErr w:type="gramStart"/>
      <w:r w:rsidR="00DB1A93" w:rsidRPr="00F23DFA">
        <w:rPr>
          <w:rFonts w:ascii="OpenSans" w:eastAsia="Times New Roman" w:hAnsi="OpenSans" w:cs="Times New Roman"/>
          <w:color w:val="000000"/>
        </w:rPr>
        <w:t>зерновая</w:t>
      </w:r>
      <w:proofErr w:type="gramEnd"/>
      <w:r w:rsidR="00DB1A93" w:rsidRPr="00F23DFA">
        <w:rPr>
          <w:rFonts w:ascii="OpenSans" w:eastAsia="Times New Roman" w:hAnsi="OpenSans" w:cs="Times New Roman"/>
          <w:color w:val="000000"/>
        </w:rPr>
        <w:t>. Но сельское хозяйство развивалось гораздо медленнее, чем промышленность, поскольку было лишено поддержки государства. Также его рост сдерживало сохранение помещичьего землевладения и крестьянской общины.</w:t>
      </w:r>
    </w:p>
    <w:p w:rsidR="00DB1A93" w:rsidRPr="00F23DFA" w:rsidRDefault="00DB1A93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>В целом же увеличение сборов урожая достигалось за счёт распашки новых земель, а не путём использования передовых методов. Т. е. российское сельское хозяйство конца XIX века можно охарактеризовать как экстенсивное.</w:t>
      </w:r>
    </w:p>
    <w:p w:rsidR="00DB1A93" w:rsidRPr="00E37945" w:rsidRDefault="00EC392F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</w:rPr>
      </w:pPr>
      <w:r w:rsidRPr="00E37945">
        <w:rPr>
          <w:rFonts w:ascii="OpenSans" w:eastAsia="Times New Roman" w:hAnsi="OpenSans" w:cs="Times New Roman"/>
          <w:b/>
          <w:color w:val="000000"/>
        </w:rPr>
        <w:t xml:space="preserve">2 вопрос. </w:t>
      </w:r>
      <w:r w:rsidR="00DB1A93" w:rsidRPr="00E37945">
        <w:rPr>
          <w:rFonts w:ascii="OpenSans" w:eastAsia="Times New Roman" w:hAnsi="OpenSans" w:cs="Times New Roman"/>
          <w:b/>
          <w:color w:val="000000"/>
        </w:rPr>
        <w:t>Несмотря на то, что всё ещё сохранялось сословное деление, в этот период в России уже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 активно формировалось буржуазное общество. В соответствии со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 xml:space="preserve">Сводом </w:t>
      </w:r>
      <w:r w:rsidR="00E37945">
        <w:rPr>
          <w:rFonts w:ascii="OpenSans" w:eastAsia="Times New Roman" w:hAnsi="OpenSans" w:cs="Times New Roman"/>
          <w:b/>
          <w:bCs/>
          <w:color w:val="000000"/>
        </w:rPr>
        <w:t>з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аконов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 Российской империи всё население делилось на 4 главных разряда: </w:t>
      </w:r>
      <w:r w:rsidR="00DB1A93" w:rsidRPr="00E37945">
        <w:rPr>
          <w:rFonts w:ascii="OpenSans" w:eastAsia="Times New Roman" w:hAnsi="OpenSans" w:cs="Times New Roman"/>
          <w:b/>
          <w:color w:val="000000"/>
        </w:rPr>
        <w:t>дворянство, духовенство, городские и сельские обыватели.</w:t>
      </w:r>
    </w:p>
    <w:p w:rsidR="00DB1A93" w:rsidRPr="00F23DFA" w:rsidRDefault="00DB1A93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b/>
          <w:bCs/>
          <w:color w:val="000000"/>
        </w:rPr>
        <w:t>Дворянство</w:t>
      </w:r>
      <w:r w:rsidRPr="00F23DFA">
        <w:rPr>
          <w:rFonts w:ascii="OpenSans" w:eastAsia="Times New Roman" w:hAnsi="OpenSans" w:cs="Times New Roman"/>
          <w:color w:val="000000"/>
        </w:rPr>
        <w:t xml:space="preserve"> было высшим привилегированным сословием, которое, в свою очередь, делилось </w:t>
      </w:r>
      <w:proofErr w:type="gramStart"/>
      <w:r w:rsidRPr="00F23DFA">
        <w:rPr>
          <w:rFonts w:ascii="OpenSans" w:eastAsia="Times New Roman" w:hAnsi="OpenSans" w:cs="Times New Roman"/>
          <w:color w:val="000000"/>
        </w:rPr>
        <w:t>на</w:t>
      </w:r>
      <w:proofErr w:type="gramEnd"/>
      <w:r w:rsidRPr="00F23DFA">
        <w:rPr>
          <w:rFonts w:ascii="OpenSans" w:eastAsia="Times New Roman" w:hAnsi="OpenSans" w:cs="Times New Roman"/>
          <w:color w:val="000000"/>
        </w:rPr>
        <w:t xml:space="preserve"> личное и потомственное. К числу </w:t>
      </w:r>
      <w:r w:rsidRPr="00F23DFA">
        <w:rPr>
          <w:rFonts w:ascii="OpenSans" w:eastAsia="Times New Roman" w:hAnsi="OpenSans" w:cs="Times New Roman"/>
          <w:b/>
          <w:bCs/>
          <w:color w:val="000000"/>
        </w:rPr>
        <w:t>городских обывателей</w:t>
      </w:r>
      <w:r w:rsidRPr="00F23DFA">
        <w:rPr>
          <w:rFonts w:ascii="OpenSans" w:eastAsia="Times New Roman" w:hAnsi="OpenSans" w:cs="Times New Roman"/>
          <w:color w:val="000000"/>
        </w:rPr>
        <w:t> относились потомственные почётные граждане, купцы, мещане, ремесленники. Категория </w:t>
      </w:r>
      <w:r w:rsidRPr="00F23DFA">
        <w:rPr>
          <w:rFonts w:ascii="OpenSans" w:eastAsia="Times New Roman" w:hAnsi="OpenSans" w:cs="Times New Roman"/>
          <w:b/>
          <w:bCs/>
          <w:color w:val="000000"/>
        </w:rPr>
        <w:t>сельских обывателей</w:t>
      </w:r>
      <w:r w:rsidRPr="00F23DFA">
        <w:rPr>
          <w:rFonts w:ascii="OpenSans" w:eastAsia="Times New Roman" w:hAnsi="OpenSans" w:cs="Times New Roman"/>
          <w:color w:val="000000"/>
        </w:rPr>
        <w:t> включала в себя крестьян, казаков, а также иные группы населения, которые занимались сельским хозяйством.</w:t>
      </w:r>
    </w:p>
    <w:p w:rsidR="00DB1A93" w:rsidRPr="00F23DFA" w:rsidRDefault="00DB1A93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>По всеобщей переписи населения, проведённой в 1897 году, самым массовым сословием в Российской империи было крестьянство – 77,5 %. Городские обыватели составили 11,2 %, казачество – 2,3 %, дворянство – 1,5 %, духовенство – 0,5 %.</w:t>
      </w:r>
    </w:p>
    <w:p w:rsidR="00DB1A93" w:rsidRPr="00F23DFA" w:rsidRDefault="00EC392F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lastRenderedPageBreak/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>Бывшие крепостные и государственные крестьяне административно объединялись в общины – самоуправляющиеся сельские общества.  Несколько общин составляли волость.</w:t>
      </w:r>
      <w:r w:rsidRPr="00F23DFA">
        <w:rPr>
          <w:rFonts w:ascii="OpenSans" w:eastAsia="Times New Roman" w:hAnsi="OpenSans" w:cs="Times New Roman"/>
          <w:color w:val="000000"/>
        </w:rPr>
        <w:t xml:space="preserve"> </w:t>
      </w:r>
      <w:r w:rsidR="00DB1A93" w:rsidRPr="00F23DFA">
        <w:rPr>
          <w:rFonts w:ascii="OpenSans" w:eastAsia="Times New Roman" w:hAnsi="OpenSans" w:cs="Times New Roman"/>
          <w:color w:val="000000"/>
        </w:rPr>
        <w:t>После отмены крепостного права жизнь в деревне сильно изменилась. Более заметным стало расслоение на бедных и обеспеченных.</w:t>
      </w:r>
    </w:p>
    <w:p w:rsidR="00DB1A93" w:rsidRDefault="00EC392F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>После Крестьянской реформы 1861 года положение дворянства значительно изменилось, а его численность выросла за счёт выходцев из других сословий. Более того, в последнее десятилетие XIX века более заметным стало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«размывание»</w:t>
      </w:r>
      <w:r w:rsidR="00DB1A93" w:rsidRPr="00F23DFA">
        <w:rPr>
          <w:rFonts w:ascii="OpenSans" w:eastAsia="Times New Roman" w:hAnsi="OpenSans" w:cs="Times New Roman"/>
          <w:color w:val="000000"/>
        </w:rPr>
        <w:t> старой аристократ</w:t>
      </w:r>
      <w:proofErr w:type="gramStart"/>
      <w:r w:rsidR="00DB1A93" w:rsidRPr="00F23DFA">
        <w:rPr>
          <w:rFonts w:ascii="OpenSans" w:eastAsia="Times New Roman" w:hAnsi="OpenSans" w:cs="Times New Roman"/>
          <w:color w:val="000000"/>
        </w:rPr>
        <w:t>ии и её</w:t>
      </w:r>
      <w:proofErr w:type="gramEnd"/>
      <w:r w:rsidR="00DB1A93" w:rsidRPr="00F23DFA">
        <w:rPr>
          <w:rFonts w:ascii="OpenSans" w:eastAsia="Times New Roman" w:hAnsi="OpenSans" w:cs="Times New Roman"/>
          <w:color w:val="000000"/>
        </w:rPr>
        <w:t xml:space="preserve"> слияние со служилым дворянством.</w:t>
      </w:r>
      <w:r w:rsidRPr="00F23DFA">
        <w:rPr>
          <w:rFonts w:ascii="OpenSans" w:eastAsia="Times New Roman" w:hAnsi="OpenSans" w:cs="Times New Roman"/>
          <w:color w:val="000000"/>
        </w:rPr>
        <w:t xml:space="preserve"> </w:t>
      </w:r>
      <w:r w:rsidR="00DB1A93" w:rsidRPr="00F23DFA">
        <w:rPr>
          <w:rFonts w:ascii="OpenSans" w:eastAsia="Times New Roman" w:hAnsi="OpenSans" w:cs="Times New Roman"/>
          <w:color w:val="000000"/>
        </w:rPr>
        <w:t>Политическое и экономическое влияние дворянства в обществе ослабевало по мере развития капитализма. К концу XIX века они составляли всего четверть от общего количества государственных служащих.</w:t>
      </w:r>
    </w:p>
    <w:p w:rsidR="00E37945" w:rsidRPr="00F23DFA" w:rsidRDefault="00E37945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</w:rPr>
      </w:pPr>
      <w:r>
        <w:rPr>
          <w:rFonts w:ascii="OpenSans" w:eastAsia="Times New Roman" w:hAnsi="OpenSans" w:cs="Times New Roman"/>
          <w:color w:val="000000"/>
        </w:rPr>
        <w:t xml:space="preserve">     </w:t>
      </w:r>
      <w:r w:rsidRPr="00F23DFA">
        <w:rPr>
          <w:rFonts w:ascii="OpenSans" w:eastAsia="Times New Roman" w:hAnsi="OpenSans" w:cs="Times New Roman"/>
          <w:color w:val="000000"/>
        </w:rPr>
        <w:t xml:space="preserve">Однако вместе с развитием капиталистических отношений всё </w:t>
      </w:r>
      <w:proofErr w:type="spellStart"/>
      <w:r w:rsidRPr="00F23DFA">
        <w:rPr>
          <w:rFonts w:ascii="OpenSans" w:eastAsia="Times New Roman" w:hAnsi="OpenSans" w:cs="Times New Roman"/>
          <w:color w:val="000000"/>
        </w:rPr>
        <w:t>б</w:t>
      </w:r>
      <w:proofErr w:type="gramStart"/>
      <w:r w:rsidRPr="00F23DFA">
        <w:rPr>
          <w:rFonts w:ascii="OpenSans" w:eastAsia="Times New Roman" w:hAnsi="OpenSans" w:cs="Times New Roman"/>
          <w:color w:val="000000"/>
        </w:rPr>
        <w:t>o</w:t>
      </w:r>
      <w:proofErr w:type="gramEnd"/>
      <w:r w:rsidRPr="00F23DFA">
        <w:rPr>
          <w:rFonts w:ascii="OpenSans" w:eastAsia="Times New Roman" w:hAnsi="OpenSans" w:cs="Times New Roman"/>
          <w:color w:val="000000"/>
        </w:rPr>
        <w:t>льшее</w:t>
      </w:r>
      <w:proofErr w:type="spellEnd"/>
      <w:r w:rsidRPr="00F23DFA">
        <w:rPr>
          <w:rFonts w:ascii="OpenSans" w:eastAsia="Times New Roman" w:hAnsi="OpenSans" w:cs="Times New Roman"/>
          <w:color w:val="000000"/>
        </w:rPr>
        <w:t xml:space="preserve"> значение стало иметь экономическое положение человека, а не его сословная принадлежность. </w:t>
      </w:r>
      <w:r w:rsidRPr="00F23DFA">
        <w:rPr>
          <w:rFonts w:ascii="OpenSans" w:eastAsia="Times New Roman" w:hAnsi="OpenSans" w:cs="Times New Roman"/>
          <w:b/>
          <w:color w:val="000000"/>
        </w:rPr>
        <w:t>То есть в России продолжало формироваться буржуазное общество, включающее</w:t>
      </w:r>
      <w:r>
        <w:rPr>
          <w:rFonts w:ascii="OpenSans" w:eastAsia="Times New Roman" w:hAnsi="OpenSans" w:cs="Times New Roman"/>
          <w:b/>
          <w:color w:val="000000"/>
        </w:rPr>
        <w:t xml:space="preserve"> такие классы как буржуазию и</w:t>
      </w:r>
      <w:r w:rsidRPr="00F23DFA">
        <w:rPr>
          <w:rFonts w:ascii="OpenSans" w:eastAsia="Times New Roman" w:hAnsi="OpenSans" w:cs="Times New Roman"/>
          <w:b/>
          <w:color w:val="000000"/>
        </w:rPr>
        <w:t xml:space="preserve"> </w:t>
      </w:r>
      <w:proofErr w:type="gramStart"/>
      <w:r w:rsidRPr="00F23DFA">
        <w:rPr>
          <w:rFonts w:ascii="OpenSans" w:eastAsia="Times New Roman" w:hAnsi="OpenSans" w:cs="Times New Roman"/>
          <w:b/>
          <w:color w:val="000000"/>
        </w:rPr>
        <w:t>пролетариат</w:t>
      </w:r>
      <w:proofErr w:type="gramEnd"/>
      <w:r w:rsidRPr="00F23DFA">
        <w:rPr>
          <w:rFonts w:ascii="OpenSans" w:eastAsia="Times New Roman" w:hAnsi="OpenSans" w:cs="Times New Roman"/>
          <w:b/>
          <w:color w:val="000000"/>
        </w:rPr>
        <w:t xml:space="preserve"> и </w:t>
      </w:r>
      <w:r>
        <w:rPr>
          <w:rFonts w:ascii="OpenSans" w:eastAsia="Times New Roman" w:hAnsi="OpenSans" w:cs="Times New Roman"/>
          <w:b/>
          <w:color w:val="000000"/>
        </w:rPr>
        <w:t xml:space="preserve">социальный слой </w:t>
      </w:r>
      <w:r w:rsidRPr="00F23DFA">
        <w:rPr>
          <w:rFonts w:ascii="OpenSans" w:eastAsia="Times New Roman" w:hAnsi="OpenSans" w:cs="Times New Roman"/>
          <w:b/>
          <w:color w:val="000000"/>
        </w:rPr>
        <w:t>интеллигенцию.</w:t>
      </w:r>
    </w:p>
    <w:p w:rsidR="00DB1A93" w:rsidRPr="00F23DFA" w:rsidRDefault="00E37945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>
        <w:rPr>
          <w:rFonts w:ascii="OpenSans" w:eastAsia="Times New Roman" w:hAnsi="OpenSans" w:cs="Times New Roman"/>
          <w:color w:val="000000"/>
        </w:rPr>
        <w:t xml:space="preserve">     Буржуазия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 была представлена не только богатым купечеством, дворянством и мещанами, но и крестьянами, многие из которых были представителями старообрядческого движения.</w:t>
      </w:r>
      <w:r>
        <w:rPr>
          <w:rFonts w:ascii="OpenSans" w:eastAsia="Times New Roman" w:hAnsi="OpenSans" w:cs="Times New Roman"/>
          <w:color w:val="000000"/>
        </w:rPr>
        <w:t xml:space="preserve"> Она, о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бладая мощной </w:t>
      </w:r>
      <w:proofErr w:type="gramStart"/>
      <w:r w:rsidR="00DB1A93" w:rsidRPr="00F23DFA">
        <w:rPr>
          <w:rFonts w:ascii="OpenSans" w:eastAsia="Times New Roman" w:hAnsi="OpenSans" w:cs="Times New Roman"/>
          <w:color w:val="000000"/>
        </w:rPr>
        <w:t>экономической силой</w:t>
      </w:r>
      <w:proofErr w:type="gramEnd"/>
      <w:r w:rsidR="00DB1A93" w:rsidRPr="00F23DFA">
        <w:rPr>
          <w:rFonts w:ascii="OpenSans" w:eastAsia="Times New Roman" w:hAnsi="OpenSans" w:cs="Times New Roman"/>
          <w:color w:val="000000"/>
        </w:rPr>
        <w:t>, не имела политического влияния</w:t>
      </w:r>
      <w:r>
        <w:rPr>
          <w:rFonts w:ascii="OpenSans" w:eastAsia="Times New Roman" w:hAnsi="OpenSans" w:cs="Times New Roman"/>
          <w:color w:val="000000"/>
        </w:rPr>
        <w:t xml:space="preserve"> в стране</w:t>
      </w:r>
      <w:r w:rsidR="00DB1A93" w:rsidRPr="00F23DFA">
        <w:rPr>
          <w:rFonts w:ascii="OpenSans" w:eastAsia="Times New Roman" w:hAnsi="OpenSans" w:cs="Times New Roman"/>
          <w:color w:val="000000"/>
        </w:rPr>
        <w:t>.</w:t>
      </w:r>
    </w:p>
    <w:p w:rsidR="00DB1A93" w:rsidRPr="00F23DFA" w:rsidRDefault="00EC392F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>Ко второй половине XIX века окончательно о</w:t>
      </w:r>
      <w:r w:rsidR="00E37945">
        <w:rPr>
          <w:rFonts w:ascii="OpenSans" w:eastAsia="Times New Roman" w:hAnsi="OpenSans" w:cs="Times New Roman"/>
          <w:color w:val="000000"/>
        </w:rPr>
        <w:t>формился такой класс</w:t>
      </w:r>
      <w:r w:rsidR="00DB1A93" w:rsidRPr="00F23DFA">
        <w:rPr>
          <w:rFonts w:ascii="OpenSans" w:eastAsia="Times New Roman" w:hAnsi="OpenSans" w:cs="Times New Roman"/>
          <w:color w:val="000000"/>
        </w:rPr>
        <w:t>, как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рабочие, или пролетариат</w:t>
      </w:r>
      <w:r w:rsidR="00DB1A93" w:rsidRPr="00F23DFA">
        <w:rPr>
          <w:rFonts w:ascii="OpenSans" w:eastAsia="Times New Roman" w:hAnsi="OpenSans" w:cs="Times New Roman"/>
          <w:color w:val="000000"/>
        </w:rPr>
        <w:t>. Этому способствовало появление свободного рынка труда после Крестьянской реформы 1861 года.</w:t>
      </w:r>
      <w:r w:rsidRPr="00F23DFA">
        <w:rPr>
          <w:rFonts w:ascii="OpenSans" w:eastAsia="Times New Roman" w:hAnsi="OpenSans" w:cs="Times New Roman"/>
          <w:color w:val="000000"/>
        </w:rPr>
        <w:t xml:space="preserve"> </w:t>
      </w:r>
      <w:r w:rsidR="00E37945">
        <w:rPr>
          <w:rFonts w:ascii="OpenSans" w:eastAsia="Times New Roman" w:hAnsi="OpenSans" w:cs="Times New Roman"/>
          <w:color w:val="000000"/>
        </w:rPr>
        <w:t>Класс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 пролетариата включал всех наёмных рабочих, в том числе и занятых в сельском хозяйстве и промыслах. Но основу его составлял так называемый промышленный пролетариат. Это фабрично-заводские, горные и железнодорожные рабочие.</w:t>
      </w:r>
    </w:p>
    <w:p w:rsidR="00DB1A93" w:rsidRPr="00F23DFA" w:rsidRDefault="00EC392F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>Одной из прослоек российского общества конца XIX века была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интеллигенция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. Эта социальная группа не являлась ни чётко определённым сословием, ни классом и объединяла людей, которые профессионально занимались умственным трудом. </w:t>
      </w:r>
      <w:proofErr w:type="gramStart"/>
      <w:r w:rsidR="00DB1A93" w:rsidRPr="00F23DFA">
        <w:rPr>
          <w:rFonts w:ascii="OpenSans" w:eastAsia="Times New Roman" w:hAnsi="OpenSans" w:cs="Times New Roman"/>
          <w:color w:val="000000"/>
        </w:rPr>
        <w:t>Среди них были учёные, литераторы, художники, инженеры, учителя, врачи, актёры, музыканты.</w:t>
      </w:r>
      <w:proofErr w:type="gramEnd"/>
      <w:r w:rsidR="00DB1A93" w:rsidRPr="00F23DFA">
        <w:rPr>
          <w:rFonts w:ascii="OpenSans" w:eastAsia="Times New Roman" w:hAnsi="OpenSans" w:cs="Times New Roman"/>
          <w:color w:val="000000"/>
        </w:rPr>
        <w:t xml:space="preserve"> По своему составу интеллигенция была неоднородной и состояла из представителей разных слоёв населения – от дворян до разночинцев.</w:t>
      </w:r>
    </w:p>
    <w:p w:rsidR="00DB1A93" w:rsidRPr="00F23DFA" w:rsidRDefault="00EC392F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color w:val="000000"/>
        </w:rPr>
        <w:t xml:space="preserve">     </w:t>
      </w:r>
      <w:r w:rsidR="00DB1A93" w:rsidRPr="00F23DFA">
        <w:rPr>
          <w:rFonts w:ascii="OpenSans" w:eastAsia="Times New Roman" w:hAnsi="OpenSans" w:cs="Times New Roman"/>
          <w:color w:val="000000"/>
        </w:rPr>
        <w:t>Значительную часть населения Российской империи составляло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казачество</w:t>
      </w:r>
      <w:r w:rsidR="00DB1A93" w:rsidRPr="00F23DFA">
        <w:rPr>
          <w:rFonts w:ascii="OpenSans" w:eastAsia="Times New Roman" w:hAnsi="OpenSans" w:cs="Times New Roman"/>
          <w:color w:val="000000"/>
        </w:rPr>
        <w:t>.</w:t>
      </w:r>
      <w:r w:rsidR="00DB1A93" w:rsidRPr="00F23DFA">
        <w:rPr>
          <w:rFonts w:ascii="OpenSans" w:eastAsia="Times New Roman" w:hAnsi="OpenSans" w:cs="Times New Roman"/>
          <w:i/>
          <w:iCs/>
          <w:color w:val="000000"/>
        </w:rPr>
        <w:t> </w:t>
      </w:r>
      <w:r w:rsidR="00DB1A93" w:rsidRPr="00F23DFA">
        <w:rPr>
          <w:rFonts w:ascii="OpenSans" w:eastAsia="Times New Roman" w:hAnsi="OpenSans" w:cs="Times New Roman"/>
          <w:color w:val="000000"/>
        </w:rPr>
        <w:t>За военную службу казаки получали землю, на которой они занимались земледелием и скотоводством (в основном коневодством).</w:t>
      </w:r>
      <w:r w:rsidRPr="00F23DFA">
        <w:rPr>
          <w:rFonts w:ascii="OpenSans" w:eastAsia="Times New Roman" w:hAnsi="OpenSans" w:cs="Times New Roman"/>
          <w:color w:val="000000"/>
        </w:rPr>
        <w:t xml:space="preserve"> </w:t>
      </w:r>
      <w:proofErr w:type="gramStart"/>
      <w:r w:rsidR="00DB1A93" w:rsidRPr="00F23DFA">
        <w:rPr>
          <w:rFonts w:ascii="OpenSans" w:eastAsia="Times New Roman" w:hAnsi="OpenSans" w:cs="Times New Roman"/>
          <w:color w:val="000000"/>
        </w:rPr>
        <w:t>В конце XIX в. существовало </w:t>
      </w:r>
      <w:r w:rsidR="00DB1A93" w:rsidRPr="00F23DFA">
        <w:rPr>
          <w:rFonts w:ascii="OpenSans" w:eastAsia="Times New Roman" w:hAnsi="OpenSans" w:cs="Times New Roman"/>
          <w:b/>
          <w:bCs/>
          <w:color w:val="000000"/>
        </w:rPr>
        <w:t>11 казачьих войск</w:t>
      </w:r>
      <w:r w:rsidR="00DB1A93" w:rsidRPr="00F23DFA">
        <w:rPr>
          <w:rFonts w:ascii="OpenSans" w:eastAsia="Times New Roman" w:hAnsi="OpenSans" w:cs="Times New Roman"/>
          <w:color w:val="000000"/>
        </w:rPr>
        <w:t xml:space="preserve"> – Донское, Кубанское, Терское, Астраханское, Уральское, Оренбургское, </w:t>
      </w:r>
      <w:proofErr w:type="spellStart"/>
      <w:r w:rsidR="00DB1A93" w:rsidRPr="00F23DFA">
        <w:rPr>
          <w:rFonts w:ascii="OpenSans" w:eastAsia="Times New Roman" w:hAnsi="OpenSans" w:cs="Times New Roman"/>
          <w:color w:val="000000"/>
        </w:rPr>
        <w:t>Семиреченское</w:t>
      </w:r>
      <w:proofErr w:type="spellEnd"/>
      <w:r w:rsidR="00DB1A93" w:rsidRPr="00F23DFA">
        <w:rPr>
          <w:rFonts w:ascii="OpenSans" w:eastAsia="Times New Roman" w:hAnsi="OpenSans" w:cs="Times New Roman"/>
          <w:color w:val="000000"/>
        </w:rPr>
        <w:t>, Сибирское, Забайкальское, Амурское, Уссурийское</w:t>
      </w:r>
      <w:proofErr w:type="gramEnd"/>
    </w:p>
    <w:p w:rsidR="00013BEE" w:rsidRDefault="00DB1A93" w:rsidP="005A548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</w:rPr>
      </w:pPr>
      <w:r w:rsidRPr="00F23DFA">
        <w:rPr>
          <w:rFonts w:ascii="OpenSans" w:eastAsia="Times New Roman" w:hAnsi="OpenSans" w:cs="Times New Roman"/>
          <w:b/>
          <w:bCs/>
          <w:color w:val="000000"/>
        </w:rPr>
        <w:t>Таким образом</w:t>
      </w:r>
      <w:r w:rsidRPr="00F23DFA">
        <w:rPr>
          <w:rFonts w:ascii="OpenSans" w:eastAsia="Times New Roman" w:hAnsi="OpenSans" w:cs="Times New Roman"/>
          <w:color w:val="000000"/>
        </w:rPr>
        <w:t xml:space="preserve">, в 1880–1890-е годы XIX века было укреплено финансовое положение России. В несколько раз увеличились темпы развития российской промышленности. Из аграрного государства Россия превратилась в </w:t>
      </w:r>
      <w:proofErr w:type="spellStart"/>
      <w:proofErr w:type="gramStart"/>
      <w:r w:rsidRPr="00F23DFA">
        <w:rPr>
          <w:rFonts w:ascii="OpenSans" w:eastAsia="Times New Roman" w:hAnsi="OpenSans" w:cs="Times New Roman"/>
          <w:color w:val="000000"/>
        </w:rPr>
        <w:t>аграрно</w:t>
      </w:r>
      <w:proofErr w:type="spellEnd"/>
      <w:r w:rsidR="00013BEE">
        <w:rPr>
          <w:rFonts w:ascii="OpenSans" w:eastAsia="Times New Roman" w:hAnsi="OpenSans" w:cs="Times New Roman"/>
          <w:color w:val="000000"/>
        </w:rPr>
        <w:t xml:space="preserve"> </w:t>
      </w:r>
      <w:r w:rsidRPr="00F23DFA">
        <w:rPr>
          <w:rFonts w:ascii="OpenSans" w:eastAsia="Times New Roman" w:hAnsi="OpenSans" w:cs="Times New Roman"/>
          <w:color w:val="000000"/>
        </w:rPr>
        <w:t>-</w:t>
      </w:r>
      <w:r w:rsidR="00013BEE">
        <w:rPr>
          <w:rFonts w:ascii="OpenSans" w:eastAsia="Times New Roman" w:hAnsi="OpenSans" w:cs="Times New Roman"/>
          <w:color w:val="000000"/>
        </w:rPr>
        <w:t xml:space="preserve"> </w:t>
      </w:r>
      <w:r w:rsidRPr="00F23DFA">
        <w:rPr>
          <w:rFonts w:ascii="OpenSans" w:eastAsia="Times New Roman" w:hAnsi="OpenSans" w:cs="Times New Roman"/>
          <w:color w:val="000000"/>
        </w:rPr>
        <w:t>индустриальное</w:t>
      </w:r>
      <w:proofErr w:type="gramEnd"/>
      <w:r w:rsidRPr="00F23DFA">
        <w:rPr>
          <w:rFonts w:ascii="OpenSans" w:eastAsia="Times New Roman" w:hAnsi="OpenSans" w:cs="Times New Roman"/>
          <w:color w:val="000000"/>
        </w:rPr>
        <w:t xml:space="preserve">. </w:t>
      </w:r>
    </w:p>
    <w:p w:rsidR="00F30F11" w:rsidRPr="00013BEE" w:rsidRDefault="008368A9" w:rsidP="005A5489">
      <w:pPr>
        <w:shd w:val="clear" w:color="auto" w:fill="FFFFFF"/>
        <w:spacing w:line="240" w:lineRule="auto"/>
        <w:rPr>
          <w:b/>
        </w:rPr>
      </w:pPr>
      <w:r w:rsidRPr="00DF2F60">
        <w:rPr>
          <w:b/>
        </w:rPr>
        <w:t>Домашнее задание</w:t>
      </w:r>
      <w:r w:rsidRPr="00F23DFA">
        <w:t xml:space="preserve">: прочитать конспект и ответить на вопрос 1. Какие меры для подъема национальной экономики предлагал </w:t>
      </w:r>
      <w:proofErr w:type="spellStart"/>
      <w:r w:rsidRPr="00F23DFA">
        <w:t>Бунге</w:t>
      </w:r>
      <w:proofErr w:type="spellEnd"/>
      <w:r w:rsidRPr="00F23DFA">
        <w:t xml:space="preserve">, </w:t>
      </w:r>
      <w:proofErr w:type="spellStart"/>
      <w:r w:rsidRPr="00F23DFA">
        <w:t>Вышнеградский</w:t>
      </w:r>
      <w:proofErr w:type="spellEnd"/>
      <w:r w:rsidRPr="00F23DFA">
        <w:t xml:space="preserve"> и Витте</w:t>
      </w:r>
      <w:r w:rsidR="009D1043">
        <w:rPr>
          <w:b/>
        </w:rPr>
        <w:t>. Прислать на почту  18</w:t>
      </w:r>
      <w:r w:rsidRPr="00013BEE">
        <w:rPr>
          <w:b/>
        </w:rPr>
        <w:t>.04.20г.</w:t>
      </w:r>
    </w:p>
    <w:sectPr w:rsidR="00F30F11" w:rsidRPr="00013BEE" w:rsidSect="0025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A93"/>
    <w:rsid w:val="00013BEE"/>
    <w:rsid w:val="002568BC"/>
    <w:rsid w:val="005475AB"/>
    <w:rsid w:val="005A5489"/>
    <w:rsid w:val="0064457F"/>
    <w:rsid w:val="00834416"/>
    <w:rsid w:val="008368A9"/>
    <w:rsid w:val="009D1043"/>
    <w:rsid w:val="00A17268"/>
    <w:rsid w:val="00AB0E09"/>
    <w:rsid w:val="00C2086F"/>
    <w:rsid w:val="00DB1A93"/>
    <w:rsid w:val="00DF2F60"/>
    <w:rsid w:val="00E37945"/>
    <w:rsid w:val="00EC392F"/>
    <w:rsid w:val="00F23DFA"/>
    <w:rsid w:val="00F3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</w:style>
  <w:style w:type="paragraph" w:styleId="3">
    <w:name w:val="heading 3"/>
    <w:basedOn w:val="a"/>
    <w:link w:val="30"/>
    <w:uiPriority w:val="9"/>
    <w:qFormat/>
    <w:rsid w:val="00DB1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1A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699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12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97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92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2020-04-14T18:40:00Z</dcterms:created>
  <dcterms:modified xsi:type="dcterms:W3CDTF">2020-04-17T08:20:00Z</dcterms:modified>
</cp:coreProperties>
</file>